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92" w:rsidRDefault="000E2F92">
      <w:pPr>
        <w:rPr>
          <w:rFonts w:ascii="TH SarabunIT๙" w:hAnsi="TH SarabunIT๙" w:cs="TH SarabunIT๙" w:hint="cs"/>
          <w:b/>
          <w:bCs/>
          <w:color w:val="000000"/>
          <w:sz w:val="28"/>
          <w:shd w:val="clear" w:color="auto" w:fill="FFFFFF"/>
        </w:rPr>
      </w:pPr>
    </w:p>
    <w:p w:rsidR="00134E5A" w:rsidRPr="00C67210" w:rsidRDefault="00383C73" w:rsidP="00921F45">
      <w:pPr>
        <w:spacing w:after="0"/>
        <w:rPr>
          <w:rStyle w:val="a6"/>
          <w:rFonts w:ascii="BrowalliaUPC" w:eastAsia="Calibri" w:hAnsi="BrowalliaUPC" w:cs="BrowalliaUPC"/>
          <w:sz w:val="48"/>
          <w:szCs w:val="48"/>
        </w:rPr>
      </w:pPr>
      <w:r w:rsidRPr="00134E5A">
        <w:rPr>
          <w:rFonts w:ascii="Bradley Hand ITC" w:hAnsi="Bradley Hand ITC" w:cs="TH SarabunIT๙"/>
          <w:b/>
          <w:bCs/>
          <w:color w:val="0070C0"/>
          <w:sz w:val="40"/>
          <w:szCs w:val="40"/>
          <w:shd w:val="clear" w:color="auto" w:fill="FFFFFF"/>
          <w:cs/>
        </w:rPr>
        <w:t xml:space="preserve">   </w:t>
      </w:r>
      <w:r w:rsidR="00C67210">
        <w:rPr>
          <w:rStyle w:val="a6"/>
          <w:rFonts w:ascii="Bradley Hand ITC" w:eastAsia="Calibri" w:hAnsi="Bradley Hand ITC" w:cs="Cordia New" w:hint="cs"/>
          <w:sz w:val="40"/>
          <w:szCs w:val="40"/>
          <w:cs/>
        </w:rPr>
        <w:t xml:space="preserve"> </w:t>
      </w:r>
      <w:r w:rsidR="00C67210" w:rsidRPr="00C67210">
        <w:rPr>
          <w:rStyle w:val="a6"/>
          <w:rFonts w:ascii="BrowalliaUPC" w:eastAsia="Calibri" w:hAnsi="BrowalliaUPC" w:cs="BrowalliaUPC"/>
          <w:sz w:val="48"/>
          <w:szCs w:val="48"/>
          <w:cs/>
        </w:rPr>
        <w:t>การบริหารงานระบบแท่ง</w:t>
      </w:r>
    </w:p>
    <w:p w:rsidR="00C67210" w:rsidRPr="00C67210" w:rsidRDefault="00C67210" w:rsidP="00921F45">
      <w:pPr>
        <w:spacing w:after="0"/>
        <w:rPr>
          <w:rStyle w:val="a6"/>
          <w:rFonts w:ascii="BrowalliaUPC" w:eastAsia="Calibri" w:hAnsi="BrowalliaUPC" w:cs="BrowalliaUPC"/>
          <w:sz w:val="48"/>
          <w:szCs w:val="48"/>
        </w:rPr>
      </w:pPr>
      <w:r>
        <w:rPr>
          <w:rFonts w:ascii="BrowalliaUPC" w:hAnsi="BrowalliaUPC" w:cs="BrowalliaUPC" w:hint="cs"/>
          <w:sz w:val="48"/>
          <w:szCs w:val="48"/>
          <w:cs/>
        </w:rPr>
        <w:t xml:space="preserve">           </w:t>
      </w:r>
      <w:r w:rsidRPr="00C67210">
        <w:rPr>
          <w:rFonts w:ascii="BrowalliaUPC" w:hAnsi="BrowalliaUPC" w:cs="BrowalliaUPC"/>
          <w:sz w:val="48"/>
          <w:szCs w:val="48"/>
          <w:cs/>
        </w:rPr>
        <w:t>(</w:t>
      </w:r>
      <w:r w:rsidRPr="00C67210">
        <w:rPr>
          <w:rFonts w:ascii="BrowalliaUPC" w:hAnsi="BrowalliaUPC" w:cs="BrowalliaUPC"/>
          <w:sz w:val="48"/>
          <w:szCs w:val="48"/>
        </w:rPr>
        <w:t>Broadband)</w:t>
      </w:r>
    </w:p>
    <w:p w:rsidR="00C67210" w:rsidRDefault="00C67210" w:rsidP="00C67210">
      <w:pPr>
        <w:jc w:val="center"/>
        <w:rPr>
          <w:rFonts w:ascii="BrowalliaUPC" w:hAnsi="BrowalliaUPC" w:cs="BrowalliaUPC"/>
          <w:b/>
          <w:bCs/>
          <w:color w:val="17365D" w:themeColor="text2" w:themeShade="BF"/>
          <w:sz w:val="48"/>
          <w:szCs w:val="48"/>
        </w:rPr>
      </w:pPr>
      <w:r>
        <w:rPr>
          <w:rFonts w:ascii="BrowalliaUPC" w:hAnsi="BrowalliaUPC" w:cs="BrowalliaUPC" w:hint="cs"/>
          <w:b/>
          <w:bCs/>
          <w:noProof/>
          <w:color w:val="17365D" w:themeColor="text2" w:themeShade="BF"/>
          <w:sz w:val="48"/>
          <w:szCs w:val="4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260491</wp:posOffset>
            </wp:positionV>
            <wp:extent cx="1685925" cy="1419225"/>
            <wp:effectExtent l="19050" t="0" r="9525" b="0"/>
            <wp:wrapNone/>
            <wp:docPr id="14" name="Picture 9" descr="ผลการค้นหารูปภาพสำหรับ ระบบแท่งท้องถิ่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ผลการค้นหารูปภาพสำหรับ ระบบแท่งท้องถิ่น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210" w:rsidRDefault="00C67210" w:rsidP="00C67210">
      <w:pPr>
        <w:jc w:val="center"/>
        <w:rPr>
          <w:rFonts w:ascii="BrowalliaUPC" w:hAnsi="BrowalliaUPC" w:cs="BrowalliaUPC"/>
          <w:b/>
          <w:bCs/>
          <w:color w:val="17365D" w:themeColor="text2" w:themeShade="BF"/>
          <w:sz w:val="48"/>
          <w:szCs w:val="48"/>
        </w:rPr>
      </w:pPr>
    </w:p>
    <w:p w:rsidR="00C67210" w:rsidRDefault="00C67210" w:rsidP="00C67210">
      <w:pPr>
        <w:jc w:val="center"/>
        <w:rPr>
          <w:rFonts w:ascii="BrowalliaUPC" w:hAnsi="BrowalliaUPC" w:cs="BrowalliaUPC"/>
          <w:b/>
          <w:bCs/>
          <w:color w:val="17365D" w:themeColor="text2" w:themeShade="BF"/>
          <w:sz w:val="48"/>
          <w:szCs w:val="48"/>
        </w:rPr>
      </w:pPr>
    </w:p>
    <w:p w:rsidR="00C67210" w:rsidRPr="00503708" w:rsidRDefault="00C67210" w:rsidP="00C67210">
      <w:pPr>
        <w:rPr>
          <w:rFonts w:ascii="BrowalliaUPC" w:hAnsi="BrowalliaUPC" w:cs="BrowalliaUPC"/>
          <w:b/>
          <w:bCs/>
          <w:color w:val="17365D" w:themeColor="text2" w:themeShade="BF"/>
          <w:sz w:val="48"/>
          <w:szCs w:val="48"/>
          <w:cs/>
        </w:rPr>
      </w:pPr>
      <w:r>
        <w:rPr>
          <w:rFonts w:ascii="BrowalliaUPC" w:hAnsi="BrowalliaUPC" w:cs="BrowalliaUPC"/>
          <w:b/>
          <w:bCs/>
          <w:color w:val="17365D" w:themeColor="text2" w:themeShade="BF"/>
          <w:sz w:val="48"/>
          <w:szCs w:val="48"/>
        </w:rPr>
        <w:t xml:space="preserve">                  </w:t>
      </w:r>
      <w:r w:rsidRPr="00503708">
        <w:rPr>
          <w:rFonts w:ascii="BrowalliaUPC" w:hAnsi="BrowalliaUPC" w:cs="BrowalliaUPC"/>
          <w:b/>
          <w:bCs/>
          <w:color w:val="17365D" w:themeColor="text2" w:themeShade="BF"/>
          <w:sz w:val="48"/>
          <w:szCs w:val="48"/>
          <w:cs/>
        </w:rPr>
        <w:t>จัดทำโดย</w:t>
      </w:r>
    </w:p>
    <w:p w:rsidR="00C67210" w:rsidRDefault="00C67210" w:rsidP="00C67210">
      <w:pPr>
        <w:spacing w:after="120"/>
        <w:jc w:val="center"/>
        <w:rPr>
          <w:rFonts w:ascii="TH SarabunIT๙" w:hAnsi="TH SarabunIT๙" w:cs="TH SarabunIT๙"/>
          <w:sz w:val="28"/>
        </w:rPr>
      </w:pPr>
    </w:p>
    <w:p w:rsidR="00C67210" w:rsidRDefault="00AF11A4" w:rsidP="00C67210">
      <w:pPr>
        <w:spacing w:after="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color w:val="244061" w:themeColor="accent1" w:themeShade="80"/>
          <w:sz w:val="36"/>
          <w:szCs w:val="3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24765</wp:posOffset>
            </wp:positionV>
            <wp:extent cx="885825" cy="885825"/>
            <wp:effectExtent l="19050" t="0" r="9525" b="0"/>
            <wp:wrapNone/>
            <wp:docPr id="13" name="Picture 1" descr="C:\Users\Administrator\Desktop\68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8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210">
        <w:rPr>
          <w:rFonts w:ascii="TH SarabunIT๙" w:hAnsi="TH SarabunIT๙" w:cs="TH SarabunIT๙" w:hint="cs"/>
          <w:b/>
          <w:bCs/>
          <w:color w:val="244061" w:themeColor="accent1" w:themeShade="80"/>
          <w:sz w:val="36"/>
          <w:szCs w:val="36"/>
          <w:cs/>
        </w:rPr>
        <w:t xml:space="preserve">          </w:t>
      </w:r>
    </w:p>
    <w:p w:rsidR="00C67210" w:rsidRDefault="00C67210" w:rsidP="00C67210">
      <w:pPr>
        <w:spacing w:after="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36"/>
          <w:szCs w:val="36"/>
        </w:rPr>
      </w:pPr>
    </w:p>
    <w:p w:rsidR="00C67210" w:rsidRDefault="00C67210" w:rsidP="00C67210">
      <w:pPr>
        <w:spacing w:after="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36"/>
          <w:szCs w:val="36"/>
        </w:rPr>
      </w:pPr>
    </w:p>
    <w:p w:rsidR="00C67210" w:rsidRDefault="00C67210" w:rsidP="00C67210">
      <w:pPr>
        <w:spacing w:after="0"/>
        <w:jc w:val="center"/>
        <w:rPr>
          <w:rFonts w:ascii="TH SarabunIT๙" w:hAnsi="TH SarabunIT๙" w:cs="TH SarabunIT๙"/>
          <w:b/>
          <w:bCs/>
          <w:color w:val="244061" w:themeColor="accent1" w:themeShade="80"/>
          <w:sz w:val="36"/>
          <w:szCs w:val="36"/>
        </w:rPr>
      </w:pPr>
    </w:p>
    <w:p w:rsidR="00C67210" w:rsidRPr="00503708" w:rsidRDefault="00C67210" w:rsidP="00C67210">
      <w:pPr>
        <w:spacing w:after="0"/>
        <w:jc w:val="center"/>
        <w:rPr>
          <w:rFonts w:ascii="BrowalliaUPC" w:hAnsi="BrowalliaUPC" w:cs="BrowalliaUPC"/>
          <w:b/>
          <w:bCs/>
          <w:color w:val="244061" w:themeColor="accent1" w:themeShade="80"/>
          <w:sz w:val="36"/>
          <w:szCs w:val="36"/>
          <w:cs/>
        </w:rPr>
      </w:pPr>
      <w:r w:rsidRPr="00503708">
        <w:rPr>
          <w:rFonts w:ascii="BrowalliaUPC" w:hAnsi="BrowalliaUPC" w:cs="BrowalliaUPC"/>
          <w:b/>
          <w:bCs/>
          <w:color w:val="244061" w:themeColor="accent1" w:themeShade="80"/>
          <w:sz w:val="36"/>
          <w:szCs w:val="36"/>
          <w:cs/>
        </w:rPr>
        <w:t>งานการเจ้าหน้าที่</w:t>
      </w:r>
      <w:r>
        <w:rPr>
          <w:rFonts w:ascii="BrowalliaUPC" w:hAnsi="BrowalliaUPC" w:cs="BrowalliaUPC"/>
          <w:b/>
          <w:bCs/>
          <w:color w:val="244061" w:themeColor="accent1" w:themeShade="80"/>
          <w:sz w:val="36"/>
          <w:szCs w:val="36"/>
        </w:rPr>
        <w:t xml:space="preserve"> </w:t>
      </w:r>
      <w:r>
        <w:rPr>
          <w:rFonts w:ascii="BrowalliaUPC" w:hAnsi="BrowalliaUPC" w:cs="BrowalliaUPC" w:hint="cs"/>
          <w:b/>
          <w:bCs/>
          <w:color w:val="244061" w:themeColor="accent1" w:themeShade="80"/>
          <w:sz w:val="36"/>
          <w:szCs w:val="36"/>
          <w:cs/>
        </w:rPr>
        <w:t xml:space="preserve"> สำนักปลัด</w:t>
      </w:r>
    </w:p>
    <w:p w:rsidR="00C67210" w:rsidRPr="00503708" w:rsidRDefault="00C67210" w:rsidP="00C67210">
      <w:pPr>
        <w:spacing w:after="0"/>
        <w:jc w:val="center"/>
        <w:rPr>
          <w:rFonts w:ascii="BrowalliaUPC" w:hAnsi="BrowalliaUPC" w:cs="BrowalliaUPC"/>
          <w:noProof/>
          <w:sz w:val="28"/>
        </w:rPr>
      </w:pPr>
      <w:r w:rsidRPr="00503708">
        <w:rPr>
          <w:rFonts w:ascii="BrowalliaUPC" w:hAnsi="BrowalliaUPC" w:cs="BrowalliaUPC"/>
          <w:b/>
          <w:bCs/>
          <w:color w:val="244061" w:themeColor="accent1" w:themeShade="80"/>
          <w:sz w:val="36"/>
          <w:szCs w:val="36"/>
          <w:cs/>
        </w:rPr>
        <w:t xml:space="preserve">องค์การบริหารส่วนตำบลกำเนิดนพคุณ </w:t>
      </w:r>
    </w:p>
    <w:p w:rsidR="00C67210" w:rsidRDefault="00C67210" w:rsidP="00C67210">
      <w:pPr>
        <w:spacing w:after="0"/>
        <w:jc w:val="center"/>
        <w:rPr>
          <w:rFonts w:ascii="BrowalliaUPC" w:hAnsi="BrowalliaUPC" w:cs="BrowalliaUPC"/>
          <w:b/>
          <w:bCs/>
          <w:color w:val="244061" w:themeColor="accent1" w:themeShade="80"/>
          <w:sz w:val="32"/>
          <w:szCs w:val="32"/>
        </w:rPr>
      </w:pPr>
      <w:r w:rsidRPr="00503708">
        <w:rPr>
          <w:rFonts w:ascii="BrowalliaUPC" w:hAnsi="BrowalliaUPC" w:cs="BrowalliaUPC"/>
          <w:b/>
          <w:bCs/>
          <w:color w:val="244061" w:themeColor="accent1" w:themeShade="80"/>
          <w:sz w:val="32"/>
          <w:szCs w:val="32"/>
          <w:cs/>
        </w:rPr>
        <w:t xml:space="preserve">  อำเภอบางสะพาน จังหวัดประจวบคีรีขันธ์</w:t>
      </w:r>
    </w:p>
    <w:p w:rsidR="00921F45" w:rsidRPr="00921F45" w:rsidRDefault="00921F45" w:rsidP="00921F45">
      <w:pPr>
        <w:spacing w:after="0"/>
        <w:rPr>
          <w:rFonts w:ascii="Bradley Hand ITC" w:hAnsi="Bradley Hand ITC" w:cs="TH SarabunIT๙"/>
          <w:color w:val="000000"/>
          <w:sz w:val="40"/>
          <w:szCs w:val="40"/>
          <w:cs/>
        </w:rPr>
      </w:pPr>
    </w:p>
    <w:p w:rsidR="00C67210" w:rsidRDefault="00C67210" w:rsidP="00134E5A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</w:p>
    <w:p w:rsidR="00C67210" w:rsidRDefault="00C67210" w:rsidP="00134E5A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</w:p>
    <w:p w:rsidR="00C67210" w:rsidRDefault="00E95C92" w:rsidP="00134E5A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  <w:r w:rsidRPr="00E95C92">
        <w:rPr>
          <w:rFonts w:ascii="TH SarabunIT๙" w:hAnsi="TH SarabunIT๙" w:cs="TH SarabunIT๙"/>
          <w:b/>
          <w:bCs/>
          <w:noProof/>
          <w:color w:val="000000"/>
          <w:sz w:val="28"/>
        </w:rPr>
        <w:pict>
          <v:roundrect id="_x0000_s1026" style="position:absolute;left:0;text-align:left;margin-left:-.35pt;margin-top:19.55pt;width:222pt;height:42.75pt;z-index:-251658240" arcsize="10923f" filled="f" strokecolor="red"/>
        </w:pict>
      </w:r>
    </w:p>
    <w:p w:rsidR="00C67210" w:rsidRPr="00C67210" w:rsidRDefault="00C67210" w:rsidP="00134E5A">
      <w:pPr>
        <w:spacing w:after="0"/>
        <w:jc w:val="thaiDistribute"/>
        <w:rPr>
          <w:rFonts w:ascii="BrowalliaUPC" w:hAnsi="BrowalliaUPC" w:cs="BrowalliaUPC"/>
          <w:b/>
          <w:bCs/>
          <w:sz w:val="36"/>
          <w:szCs w:val="36"/>
          <w:cs/>
        </w:rPr>
      </w:pPr>
      <w:r>
        <w:rPr>
          <w:rFonts w:ascii="BrowalliaUPC" w:hAnsi="BrowalliaUPC" w:cs="BrowalliaUPC" w:hint="cs"/>
          <w:sz w:val="32"/>
          <w:szCs w:val="32"/>
          <w:cs/>
        </w:rPr>
        <w:t xml:space="preserve">               </w:t>
      </w:r>
      <w:r w:rsidRPr="00C67210">
        <w:rPr>
          <w:rFonts w:ascii="BrowalliaUPC" w:hAnsi="BrowalliaUPC" w:cs="BrowalliaUPC" w:hint="cs"/>
          <w:b/>
          <w:bCs/>
          <w:sz w:val="36"/>
          <w:szCs w:val="36"/>
          <w:cs/>
        </w:rPr>
        <w:t>ระบบแท่งคืออะไร</w:t>
      </w:r>
    </w:p>
    <w:p w:rsidR="00C67210" w:rsidRDefault="00C67210" w:rsidP="00134E5A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</w:p>
    <w:p w:rsidR="00134E5A" w:rsidRPr="00BC4E8B" w:rsidRDefault="00921F45" w:rsidP="00134E5A">
      <w:pPr>
        <w:spacing w:after="0"/>
        <w:jc w:val="thaiDistribute"/>
        <w:rPr>
          <w:rFonts w:ascii="BrowalliaUPC" w:hAnsi="BrowalliaUPC" w:cs="BrowalliaUPC"/>
          <w:color w:val="000000"/>
          <w:sz w:val="32"/>
          <w:szCs w:val="32"/>
          <w:shd w:val="clear" w:color="auto" w:fill="FFFFFF"/>
        </w:rPr>
      </w:pPr>
      <w:r w:rsidRPr="00BC4E8B">
        <w:rPr>
          <w:rFonts w:ascii="BrowalliaUPC" w:hAnsi="BrowalliaUPC" w:cs="BrowalliaUPC"/>
          <w:sz w:val="32"/>
          <w:szCs w:val="32"/>
          <w:cs/>
        </w:rPr>
        <w:t>ระบบแท่งขององค์กรปกครองส่วนท้องถิ่น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ระบบจำแนกตำแหน่งใหม่ที่เปลี่ยนจากระบบซีเป็นระบบแท่ง (</w:t>
      </w:r>
      <w:r w:rsidRPr="00BC4E8B">
        <w:rPr>
          <w:rFonts w:ascii="BrowalliaUPC" w:hAnsi="BrowalliaUPC" w:cs="BrowalliaUPC"/>
          <w:sz w:val="32"/>
          <w:szCs w:val="32"/>
        </w:rPr>
        <w:t xml:space="preserve">Broadband) </w:t>
      </w:r>
      <w:r w:rsidRPr="00BC4E8B">
        <w:rPr>
          <w:rFonts w:ascii="BrowalliaUPC" w:hAnsi="BrowalliaUPC" w:cs="BrowalliaUPC"/>
          <w:sz w:val="32"/>
          <w:szCs w:val="32"/>
          <w:cs/>
        </w:rPr>
        <w:t>แม้จะยึดหลักการ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ตามหลักวิชาการและมาตรฐานสากลเหมือนกันแต่มีรายละเอียดการแบ่งระดับชั้นงานไม่เหมือนกับระบบแท่ง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ของข้าราชการพลเรือน และข้าราชการกรุงเทพมหานคร กล่าวคือมีการปรับปรุงหรือเพิ่มระดับชั้นงาน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ของข้าราชการส่วนท้องถิ่น เพื่อให้สะท้อนงานในพื้นที่ที่แตกต่างไปจากส่วนกลาง เช่น ตำแหน่งประเภท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อำนวยการของข้าราชการพลเรือนมี ๒ ระดับ คือ อำนวยการระดับต้น และระดับสูง ในขณะที่ในระบบแท่ง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ของท้องถิ่นนั้นตำแหน่งประเภทอำนวยการท้องถิ่นมี ๓ ระดับตามลักษณะงานของพื้นที่ ได้แก่ ระดับต้น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ระดับกลาง และระดับสูง โดยรายละเอียดของการกำหนดระบบจำแนกตำแหน่งใหม่ของข้าราชการส่วนท้องถิ่น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จะแบ่งเป็น ๔ แท่ง (ประเภท) คือ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๑) ประเภททั่วไป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๒) ประเภทวิชาการ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๓) ประเภทอำนวยการท้องถิ่น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๔) ประเภทบริหารท้องถิ่น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 xml:space="preserve">โดยมีคำจำกัดความของแต่ละประเภทตามหนังสือเวียนที่ มท ๐๘๐๙.๕/ว๕๒ ลงวันที่ ๑๓ </w:t>
      </w:r>
      <w:r w:rsidRPr="00BC4E8B">
        <w:rPr>
          <w:rFonts w:ascii="BrowalliaUPC" w:hAnsi="BrowalliaUPC" w:cs="BrowalliaUPC"/>
          <w:sz w:val="32"/>
          <w:szCs w:val="32"/>
          <w:cs/>
        </w:rPr>
        <w:lastRenderedPageBreak/>
        <w:t>พฤศจิกายน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๒๕๕๘ เรื่องการจัดตำแหน่งข้าราชการส่วนท้องถิ่นเข้าสู่ประเภทตำแหน่ง (ระบบแท่ง) ดังต่อไปนี้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๑) ตำแหน่งประเภทบริหารท้องถิ่น ได้แก่ ตำแหน่งปลัดองค์กรปกครองส่วนท้องถิ่นและรองปลัด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องค์กรปกครองส่วนท้องถิ่น หรือตำแหน่งที่เรียกชื่ออย่างอื่น ตามที่คณะกรรมการกลางข้าราชการ</w:t>
      </w:r>
    </w:p>
    <w:p w:rsidR="00134E5A" w:rsidRPr="00BC4E8B" w:rsidRDefault="00921F45" w:rsidP="00134E5A">
      <w:pPr>
        <w:spacing w:after="0"/>
        <w:jc w:val="thaiDistribute"/>
        <w:rPr>
          <w:rFonts w:ascii="BrowalliaUPC" w:hAnsi="BrowalliaUPC" w:cs="BrowalliaUPC"/>
          <w:color w:val="000000"/>
          <w:sz w:val="32"/>
          <w:szCs w:val="32"/>
          <w:shd w:val="clear" w:color="auto" w:fill="FFFFFF"/>
        </w:rPr>
      </w:pPr>
      <w:r w:rsidRPr="00BC4E8B">
        <w:rPr>
          <w:rFonts w:ascii="BrowalliaUPC" w:hAnsi="BrowalliaUPC" w:cs="BrowalliaUPC"/>
          <w:sz w:val="32"/>
          <w:szCs w:val="32"/>
        </w:rPr>
        <w:t>(</w:t>
      </w:r>
      <w:r w:rsidRPr="00BC4E8B">
        <w:rPr>
          <w:rFonts w:ascii="BrowalliaUPC" w:hAnsi="BrowalliaUPC" w:cs="BrowalliaUPC"/>
          <w:sz w:val="32"/>
          <w:szCs w:val="32"/>
          <w:cs/>
        </w:rPr>
        <w:t>๒) ตำแหน่งประเภทอำนวยการท้องถิ่น ได้แก่ ตำแหน่งหัวหน้าหน่วยงานระดับฝ่าย ระดับส่วน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ระดับกอง ระดับสำนักในองค์กรปกครองส่วนท้องถิ่น หรือตำแหน่งระดับที่เรียกชื่ออย่างอื่น ตามที่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คณะกรรมการกลางข้าราชการหรือพนักงานส่วนท้องถิ่นกำหนด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๓) ตำแหน่งประเภทวิชาการ ได้แก่ ตำแหน่งที่จำเป็นต้องใช้ผู้สำเร็จการศึกษาระดับปริญญา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ตามมาตรฐานทั่วไปที่คณะกรรมการกลางข้าราชการหรือพนักงานส่วนท้องถิ่นกำหนด เพื่อปฏิบัติงาน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ในหน้าที่ของตำแหน่งนั้น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๔) ตำแหน่งประเภททั่วไป ได้แก่ ตำแหน่งที่ไม่ใช่ตำแหน่งประเภทบริหารท้องถิ่น ตำแหน่งประเภท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อำนวยการท้องถิ่น และตำแหน่งประเภทวิชาการ ตามมาตรฐานทั่วไปที่คณะกรรมการกลางข้าราชการ หรือ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พนักงานส่วนท้องถิ่นกำหนด เพื่อปฏิบัติงานในหน้าที่ของตำแหน่งนั้น</w:t>
      </w:r>
    </w:p>
    <w:p w:rsidR="00034013" w:rsidRPr="00BC4E8B" w:rsidRDefault="00034013" w:rsidP="00134E5A">
      <w:pPr>
        <w:spacing w:after="0"/>
        <w:jc w:val="thaiDistribute"/>
        <w:rPr>
          <w:rFonts w:ascii="BrowalliaUPC" w:hAnsi="BrowalliaUPC" w:cs="BrowalliaUPC"/>
          <w:b/>
          <w:bCs/>
          <w:sz w:val="32"/>
          <w:szCs w:val="32"/>
        </w:rPr>
      </w:pPr>
    </w:p>
    <w:p w:rsidR="00BC4E8B" w:rsidRPr="00BC4E8B" w:rsidRDefault="00BC4E8B" w:rsidP="00BC4E8B">
      <w:pPr>
        <w:spacing w:after="0"/>
        <w:jc w:val="thaiDistribute"/>
        <w:rPr>
          <w:rFonts w:ascii="BrowalliaUPC" w:hAnsi="BrowalliaUPC" w:cs="BrowalliaUPC"/>
          <w:b/>
          <w:bCs/>
          <w:color w:val="000000"/>
          <w:sz w:val="32"/>
          <w:szCs w:val="32"/>
          <w:shd w:val="clear" w:color="auto" w:fill="FFFFFF"/>
        </w:rPr>
      </w:pPr>
      <w:r w:rsidRPr="00BC4E8B">
        <w:rPr>
          <w:rFonts w:ascii="BrowalliaUPC" w:hAnsi="BrowalliaUPC" w:cs="BrowalliaUPC"/>
          <w:b/>
          <w:bCs/>
          <w:sz w:val="32"/>
          <w:szCs w:val="32"/>
          <w:cs/>
        </w:rPr>
        <w:t xml:space="preserve">          </w:t>
      </w:r>
    </w:p>
    <w:p w:rsidR="00C67210" w:rsidRDefault="00E95C92" w:rsidP="00134E5A">
      <w:pPr>
        <w:spacing w:after="0"/>
        <w:jc w:val="thaiDistribute"/>
        <w:rPr>
          <w:rFonts w:ascii="BrowalliaUPC" w:hAnsi="BrowalliaUPC" w:cs="BrowalliaUPC"/>
          <w:b/>
          <w:bCs/>
          <w:sz w:val="36"/>
          <w:szCs w:val="36"/>
        </w:rPr>
      </w:pPr>
      <w:r w:rsidRPr="00E95C92">
        <w:rPr>
          <w:rFonts w:ascii="BrowalliaUPC" w:hAnsi="BrowalliaUPC" w:cs="BrowalliaUPC"/>
          <w:b/>
          <w:bCs/>
          <w:noProof/>
          <w:sz w:val="32"/>
          <w:szCs w:val="32"/>
        </w:rPr>
        <w:lastRenderedPageBreak/>
        <w:pict>
          <v:roundrect id="_x0000_s1034" style="position:absolute;left:0;text-align:left;margin-left:-3pt;margin-top:21.55pt;width:200.7pt;height:36.75pt;z-index:-251649024" arcsize="10923f" filled="f" strokecolor="red"/>
        </w:pict>
      </w:r>
      <w:r w:rsidR="00BC4E8B">
        <w:rPr>
          <w:rFonts w:ascii="BrowalliaUPC" w:hAnsi="BrowalliaUPC" w:cs="BrowalliaUPC" w:hint="cs"/>
          <w:color w:val="000000"/>
          <w:sz w:val="32"/>
          <w:szCs w:val="32"/>
          <w:shd w:val="clear" w:color="auto" w:fill="FFFFFF"/>
          <w:cs/>
        </w:rPr>
        <w:t xml:space="preserve">     </w:t>
      </w:r>
      <w:r w:rsidR="00BC4E8B"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   </w:t>
      </w:r>
    </w:p>
    <w:p w:rsidR="00BC4E8B" w:rsidRPr="00BC4E8B" w:rsidRDefault="00C67210" w:rsidP="00134E5A">
      <w:pPr>
        <w:spacing w:after="0"/>
        <w:jc w:val="thaiDistribute"/>
        <w:rPr>
          <w:rFonts w:ascii="BrowalliaUPC" w:hAnsi="BrowalliaUPC" w:cs="BrowalliaUPC"/>
          <w:sz w:val="36"/>
          <w:szCs w:val="36"/>
        </w:rPr>
      </w:pPr>
      <w:r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       </w:t>
      </w:r>
      <w:r w:rsidR="00BC4E8B" w:rsidRPr="00BC4E8B">
        <w:rPr>
          <w:rFonts w:ascii="BrowalliaUPC" w:hAnsi="BrowalliaUPC" w:cs="BrowalliaUPC"/>
          <w:b/>
          <w:bCs/>
          <w:sz w:val="36"/>
          <w:szCs w:val="36"/>
          <w:cs/>
        </w:rPr>
        <w:t>ตําแหน่งพนักงานส่วนท้องถิ่น</w:t>
      </w:r>
    </w:p>
    <w:p w:rsidR="00BC4E8B" w:rsidRDefault="00BC4E8B" w:rsidP="00134E5A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</w:p>
    <w:p w:rsidR="00134E5A" w:rsidRPr="00BC4E8B" w:rsidRDefault="00C67210" w:rsidP="00134E5A">
      <w:pPr>
        <w:spacing w:after="0"/>
        <w:jc w:val="thaiDistribute"/>
        <w:rPr>
          <w:rFonts w:ascii="BrowalliaUPC" w:hAnsi="BrowalliaUPC" w:cs="BrowalliaUPC"/>
          <w:color w:val="000000"/>
          <w:sz w:val="32"/>
          <w:szCs w:val="32"/>
          <w:shd w:val="clear" w:color="auto" w:fill="FFFFFF"/>
        </w:rPr>
      </w:pPr>
      <w:r>
        <w:rPr>
          <w:rFonts w:ascii="BrowalliaUPC" w:hAnsi="BrowalliaUPC" w:cs="BrowalliaUPC" w:hint="cs"/>
          <w:sz w:val="32"/>
          <w:szCs w:val="32"/>
          <w:cs/>
        </w:rPr>
        <w:t xml:space="preserve"> </w:t>
      </w:r>
      <w:r w:rsidR="00034013" w:rsidRPr="00BC4E8B">
        <w:rPr>
          <w:rFonts w:ascii="BrowalliaUPC" w:hAnsi="BrowalliaUPC" w:cs="BrowalliaUPC"/>
          <w:sz w:val="32"/>
          <w:szCs w:val="32"/>
          <w:cs/>
        </w:rPr>
        <w:t>ให้มีระดับดังต่อไปนี้</w:t>
      </w:r>
    </w:p>
    <w:p w:rsidR="00BC4E8B" w:rsidRPr="00C67210" w:rsidRDefault="00034013" w:rsidP="00134E5A">
      <w:pPr>
        <w:spacing w:after="0"/>
        <w:jc w:val="thaiDistribute"/>
        <w:rPr>
          <w:rFonts w:ascii="BrowalliaUPC" w:hAnsi="BrowalliaUPC" w:cs="BrowalliaUPC"/>
          <w:color w:val="000000"/>
          <w:sz w:val="32"/>
          <w:szCs w:val="32"/>
          <w:shd w:val="clear" w:color="auto" w:fill="FFFFFF"/>
        </w:rPr>
      </w:pPr>
      <w:r w:rsidRPr="00BC4E8B">
        <w:rPr>
          <w:rFonts w:ascii="BrowalliaUPC" w:hAnsi="BrowalliaUPC" w:cs="BrowalliaUPC"/>
          <w:sz w:val="32"/>
          <w:szCs w:val="32"/>
          <w:cs/>
        </w:rPr>
        <w:t>๑) ตําแหน่งประเภทบริหาร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ก) ระดับต้น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ข) ระดับกลาง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ค) ระดับสูง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๒) ตําแหน่งประเภทอํานวยการ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ก) ระดับต้น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ข) ระดับกลาง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ค) ระดับสูง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๓) ตําแหน่งประเภทวิชาการ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ก) ระดับปฏิบัติการ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ข) ระดับชํานาญการ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ค) ระดับชํานาญการพิเศษ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ง) ระดับเชี่ยวชาญ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๔) ตําแหน่งประเภททั่วไป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ก) ระดับปฏิบัติงาน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ข) ระดับชํานาญงาน</w:t>
      </w:r>
      <w:r w:rsidRPr="00BC4E8B">
        <w:rPr>
          <w:rFonts w:ascii="BrowalliaUPC" w:hAnsi="BrowalliaUPC" w:cs="BrowalliaUPC"/>
          <w:sz w:val="32"/>
          <w:szCs w:val="32"/>
        </w:rPr>
        <w:t xml:space="preserve"> (</w:t>
      </w:r>
      <w:r w:rsidRPr="00BC4E8B">
        <w:rPr>
          <w:rFonts w:ascii="BrowalliaUPC" w:hAnsi="BrowalliaUPC" w:cs="BrowalliaUPC"/>
          <w:sz w:val="32"/>
          <w:szCs w:val="32"/>
          <w:cs/>
        </w:rPr>
        <w:t>ค) ระดับอาวุโส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การจัดพนักงานส่วนท้องถิ่</w:t>
      </w:r>
      <w:r w:rsidRPr="00BC4E8B">
        <w:rPr>
          <w:rFonts w:ascii="BrowalliaUPC" w:hAnsi="BrowalliaUPC" w:cs="BrowalliaUPC"/>
          <w:color w:val="000000"/>
          <w:sz w:val="32"/>
          <w:szCs w:val="32"/>
          <w:shd w:val="clear" w:color="auto" w:fill="FFFFFF"/>
          <w:cs/>
        </w:rPr>
        <w:t>น</w:t>
      </w:r>
      <w:r w:rsidRPr="00BC4E8B">
        <w:rPr>
          <w:rFonts w:ascii="BrowalliaUPC" w:hAnsi="BrowalliaUPC" w:cs="BrowalliaUPC"/>
          <w:sz w:val="32"/>
          <w:szCs w:val="32"/>
          <w:cs/>
        </w:rPr>
        <w:t>เข้าสู่ประเภทตําแหน่งและระดับตําแหน่ง ให้เป็นไปตาม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มาตรฐานทั่วไปที่คณะกรรมการกลางข้าราชการหรือพนักงานส่วนท้องถิ่นกําหนด</w:t>
      </w:r>
      <w:r w:rsidRPr="00BC4E8B">
        <w:rPr>
          <w:rFonts w:ascii="BrowalliaUPC" w:hAnsi="BrowalliaUPC" w:cs="BrowalliaUPC"/>
          <w:sz w:val="32"/>
          <w:szCs w:val="32"/>
        </w:rPr>
        <w:t xml:space="preserve">” </w:t>
      </w:r>
    </w:p>
    <w:p w:rsidR="00BC4E8B" w:rsidRDefault="00BC4E8B" w:rsidP="00134E5A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148590</wp:posOffset>
            </wp:positionV>
            <wp:extent cx="2438400" cy="1724025"/>
            <wp:effectExtent l="19050" t="0" r="0" b="0"/>
            <wp:wrapNone/>
            <wp:docPr id="4" name="Picture 3" descr="ผลการค้นหารูปภาพสำหรับ บริหารงานบุคค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บริหารงานบุคค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E8B" w:rsidRDefault="00BC4E8B" w:rsidP="00134E5A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</w:p>
    <w:p w:rsidR="00BC4E8B" w:rsidRDefault="00BC4E8B" w:rsidP="00134E5A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</w:p>
    <w:p w:rsidR="00BC4E8B" w:rsidRDefault="00BC4E8B" w:rsidP="00134E5A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</w:p>
    <w:p w:rsidR="00BC4E8B" w:rsidRDefault="00BC4E8B" w:rsidP="00134E5A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</w:p>
    <w:p w:rsidR="00BC4E8B" w:rsidRDefault="00BC4E8B" w:rsidP="00134E5A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</w:p>
    <w:p w:rsidR="00BC4E8B" w:rsidRDefault="00BC4E8B" w:rsidP="00134E5A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</w:p>
    <w:p w:rsidR="00BC4E8B" w:rsidRDefault="00BC4E8B" w:rsidP="00134E5A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</w:p>
    <w:p w:rsidR="00034013" w:rsidRDefault="00034013" w:rsidP="00134E5A">
      <w:pPr>
        <w:spacing w:after="0"/>
        <w:jc w:val="thaiDistribute"/>
      </w:pPr>
      <w:r w:rsidRPr="00BC4E8B">
        <w:rPr>
          <w:rFonts w:ascii="BrowalliaUPC" w:hAnsi="BrowalliaUPC" w:cs="BrowalliaUPC"/>
          <w:sz w:val="32"/>
          <w:szCs w:val="32"/>
          <w:cs/>
        </w:rPr>
        <w:t>ข้อ ๔ ให้ยกเลิกความในข้อ ๕ ของประกาศคณะกรรมการมาตรฐานการบริหารงานบุคคลส่วนท้องถิ่น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เรื่อง กําหนดมาตรฐานกลางการบริหารงานบุคคลส่วนท้องถิ่น ฉบับลงวันที่ ๒๕ มิถุนายน พ.ศ. ๒๕๔๔ และให้ใช้ความ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ดังต่อไปนี้แทน</w:t>
      </w:r>
      <w:r w:rsidRPr="00BC4E8B">
        <w:rPr>
          <w:rFonts w:ascii="BrowalliaUPC" w:hAnsi="BrowalliaUPC" w:cs="BrowalliaUPC"/>
          <w:sz w:val="32"/>
          <w:szCs w:val="32"/>
        </w:rPr>
        <w:t xml:space="preserve"> “</w:t>
      </w:r>
      <w:r w:rsidRPr="00BC4E8B">
        <w:rPr>
          <w:rFonts w:ascii="BrowalliaUPC" w:hAnsi="BrowalliaUPC" w:cs="BrowalliaUPC"/>
          <w:sz w:val="32"/>
          <w:szCs w:val="32"/>
          <w:cs/>
        </w:rPr>
        <w:t>ข้อ ๕ การกําหนดมาตรฐานของตําแหน่งและอัตราตําแหน่ง ให้จําแนกตําแหน่งเป็นประเภท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และสายงานตามลักษณะงาน และจัดตําแหน่งในประเภทเดียวกันและสายงานเดียวกันที่คุณภาพของงานอยู่ใน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ระดับเดียวกันโดยประมาณเป็นกลุ่มเดียวกันและระดับเดียวกัน โดยคํานึงถึงลักษณะหน้าที่ความรับผิดชอบและ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คุณภาพของงาน ความก้าวหน้าในสายงานของพนักงานส่วนท้องถิ่นประกอบกับลักษณะขององค์กรปกครองส่วน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ท้องถิ่นซึ่งมีขนาดแตกต่างกันด้วย ทั้งนี้ ให้เป็นไปตามมาตรฐานทั่วไปที่คณะกรรมการกลางข้าราชการหรือพนักงาน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ส่วนท้องถิ่นกําหนด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มาตรฐานทั่วไปตามวรรคหนึ่ง ให้ระบุชื่อตําแหน่งในสายงาน หน้าที่ความรับผิดชอบหลัก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คุณสมบัติเฉพาะสําหรับตําแหน่ง ความรู้ ทักษะ และสมรรถนะที่จําเป็น ตามบัญชีความรู้ ทักษะ และสมรรถนะ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ที่จําเป็นท้ายประกาศ</w:t>
      </w:r>
      <w:r>
        <w:rPr>
          <w:cs/>
        </w:rPr>
        <w:t>นี้</w:t>
      </w:r>
      <w:r>
        <w:t>”</w:t>
      </w:r>
    </w:p>
    <w:p w:rsidR="00134E5A" w:rsidRPr="00134E5A" w:rsidRDefault="00034013" w:rsidP="00BC4E8B">
      <w:pPr>
        <w:spacing w:after="0"/>
        <w:jc w:val="thaiDistribute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  <w:r>
        <w:t xml:space="preserve"> </w:t>
      </w:r>
    </w:p>
    <w:p w:rsidR="00134E5A" w:rsidRPr="00134E5A" w:rsidRDefault="00134E5A" w:rsidP="00134E5A">
      <w:pPr>
        <w:spacing w:after="0"/>
        <w:jc w:val="thaiDistribute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</w:p>
    <w:p w:rsidR="00134E5A" w:rsidRPr="00134E5A" w:rsidRDefault="00034013" w:rsidP="00134E5A">
      <w:pPr>
        <w:spacing w:after="0"/>
        <w:jc w:val="thaiDistribute"/>
        <w:rPr>
          <w:rFonts w:ascii="TH SarabunIT๙" w:hAnsi="TH SarabunIT๙" w:cs="TH SarabunIT๙"/>
          <w:color w:val="000000"/>
          <w:sz w:val="28"/>
          <w:shd w:val="clear" w:color="auto" w:fill="FFFFFF"/>
        </w:rPr>
      </w:pPr>
      <w:r>
        <w:rPr>
          <w:rFonts w:ascii="BrowalliaUPC" w:hAnsi="BrowalliaUPC" w:cs="BrowalliaUPC" w:hint="cs"/>
          <w:b/>
          <w:bCs/>
          <w:sz w:val="36"/>
          <w:szCs w:val="36"/>
          <w:cs/>
        </w:rPr>
        <w:lastRenderedPageBreak/>
        <w:t xml:space="preserve">    </w:t>
      </w:r>
    </w:p>
    <w:p w:rsidR="00BC4E8B" w:rsidRDefault="00E95C92" w:rsidP="00134E5A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noProof/>
          <w:sz w:val="32"/>
          <w:szCs w:val="32"/>
        </w:rPr>
        <w:pict>
          <v:roundrect id="_x0000_s1036" style="position:absolute;left:0;text-align:left;margin-left:12.05pt;margin-top:17.05pt;width:222pt;height:42.75pt;z-index:-251648000" arcsize="10923f" filled="f" strokecolor="red"/>
        </w:pict>
      </w:r>
    </w:p>
    <w:p w:rsidR="00BC4E8B" w:rsidRPr="00BC4E8B" w:rsidRDefault="00BC4E8B" w:rsidP="00BC4E8B">
      <w:pPr>
        <w:spacing w:after="0"/>
        <w:jc w:val="thaiDistribute"/>
        <w:rPr>
          <w:rFonts w:ascii="BrowalliaUPC" w:hAnsi="BrowalliaUPC" w:cs="BrowalliaUPC"/>
          <w:b/>
          <w:bCs/>
          <w:sz w:val="36"/>
          <w:szCs w:val="36"/>
        </w:rPr>
      </w:pPr>
      <w:r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              </w:t>
      </w:r>
      <w:r w:rsidRPr="00034013">
        <w:rPr>
          <w:rFonts w:ascii="BrowalliaUPC" w:hAnsi="BrowalliaUPC" w:cs="BrowalliaUPC"/>
          <w:b/>
          <w:bCs/>
          <w:sz w:val="36"/>
          <w:szCs w:val="36"/>
          <w:cs/>
        </w:rPr>
        <w:t>การประเมินผลการปฏิบัติงาน</w:t>
      </w:r>
    </w:p>
    <w:p w:rsidR="00BC4E8B" w:rsidRDefault="00BC4E8B" w:rsidP="00134E5A">
      <w:pPr>
        <w:spacing w:after="0"/>
        <w:jc w:val="thaiDistribute"/>
        <w:rPr>
          <w:rFonts w:ascii="BrowalliaUPC" w:hAnsi="BrowalliaUPC" w:cs="BrowalliaUPC"/>
          <w:sz w:val="32"/>
          <w:szCs w:val="32"/>
        </w:rPr>
      </w:pPr>
    </w:p>
    <w:p w:rsidR="00134E5A" w:rsidRDefault="00BC4E8B" w:rsidP="00134E5A">
      <w:pPr>
        <w:spacing w:after="0"/>
        <w:jc w:val="thaiDistribute"/>
        <w:rPr>
          <w:rFonts w:ascii="BrowalliaUPC" w:hAnsi="BrowalliaUPC" w:cs="BrowalliaUPC"/>
          <w:color w:val="000000"/>
          <w:sz w:val="32"/>
          <w:szCs w:val="32"/>
          <w:shd w:val="clear" w:color="auto" w:fill="FFFFFF"/>
          <w:cs/>
        </w:rPr>
      </w:pPr>
      <w:r w:rsidRPr="00BC4E8B">
        <w:rPr>
          <w:rFonts w:ascii="BrowalliaUPC" w:hAnsi="BrowalliaUPC" w:cs="BrowalliaUPC"/>
          <w:sz w:val="32"/>
          <w:szCs w:val="32"/>
          <w:cs/>
        </w:rPr>
        <w:t>การเลื่อนพนักงานส่วนท้องถิ่นขึ้นแต่งตั้งให้ดํารงตําแหน่งในระดับที่สูงขึ้น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ให้พิจารณาจากคุณสมบัติเฉพาะสําหรับตําแหน่ง ผลงาน ความรู้ ความสามารถ ความประพฤติ คุณธรรมและจริยธรรม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ผ่านหลักสูตรอบรมตามที่คณะกรรมการกลางข้าราชการหรือพนักงานส่วนท้องถิ่น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คณะกรรมการมาตรฐานการบริหาร</w:t>
      </w:r>
      <w:r w:rsidRPr="00BC4E8B">
        <w:rPr>
          <w:rFonts w:ascii="BrowalliaUPC" w:hAnsi="BrowalliaUPC" w:cs="BrowalliaUPC"/>
          <w:sz w:val="32"/>
          <w:szCs w:val="32"/>
        </w:rPr>
        <w:t xml:space="preserve"> </w:t>
      </w:r>
      <w:r w:rsidRPr="00BC4E8B">
        <w:rPr>
          <w:rFonts w:ascii="BrowalliaUPC" w:hAnsi="BrowalliaUPC" w:cs="BrowalliaUPC"/>
          <w:sz w:val="32"/>
          <w:szCs w:val="32"/>
          <w:cs/>
        </w:rPr>
        <w:t>กําหนดมาตรฐานกลางการบริหารงานบุคคลส่วนท้องถิ่น ฉบับลงวันที่ ๒๕ มิถุนายน</w:t>
      </w:r>
      <w:r w:rsidR="00503708">
        <w:rPr>
          <w:rFonts w:ascii="BrowalliaUPC" w:hAnsi="BrowalliaUPC" w:cs="BrowalliaUPC"/>
          <w:color w:val="000000"/>
          <w:sz w:val="32"/>
          <w:szCs w:val="32"/>
          <w:shd w:val="clear" w:color="auto" w:fill="FFFFFF"/>
        </w:rPr>
        <w:t xml:space="preserve"> </w:t>
      </w:r>
      <w:r w:rsidR="00503708">
        <w:rPr>
          <w:rFonts w:ascii="BrowalliaUPC" w:hAnsi="BrowalliaUPC" w:cs="BrowalliaUPC" w:hint="cs"/>
          <w:color w:val="000000"/>
          <w:sz w:val="32"/>
          <w:szCs w:val="32"/>
          <w:shd w:val="clear" w:color="auto" w:fill="FFFFFF"/>
          <w:cs/>
        </w:rPr>
        <w:t>๒๕๕๘</w:t>
      </w:r>
    </w:p>
    <w:p w:rsidR="00503708" w:rsidRPr="00503708" w:rsidRDefault="00BC4E8B" w:rsidP="00503708">
      <w:pPr>
        <w:spacing w:after="0"/>
        <w:jc w:val="thaiDistribute"/>
        <w:rPr>
          <w:rFonts w:ascii="BrowalliaUPC" w:hAnsi="BrowalliaUPC" w:cs="BrowalliaUPC"/>
          <w:color w:val="000000"/>
          <w:sz w:val="32"/>
          <w:szCs w:val="32"/>
          <w:shd w:val="clear" w:color="auto" w:fill="FFFFFF"/>
          <w:cs/>
        </w:rPr>
      </w:pPr>
      <w:r>
        <w:rPr>
          <w:noProof/>
        </w:rPr>
        <w:drawing>
          <wp:inline distT="0" distB="0" distL="0" distR="0">
            <wp:extent cx="2609850" cy="2609850"/>
            <wp:effectExtent l="19050" t="0" r="0" b="0"/>
            <wp:docPr id="5" name="Picture 6" descr="ผลการค้นหารูปภาพสำหรับ บริหารงานบุคค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ผลการค้นหารูปภาพสำหรับ บริหารงานบุคคล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708">
        <w:rPr>
          <w:rFonts w:ascii="BrowalliaUPC" w:hAnsi="BrowalliaUPC" w:cs="BrowalliaUPC" w:hint="cs"/>
          <w:sz w:val="36"/>
          <w:szCs w:val="36"/>
          <w:cs/>
        </w:rPr>
        <w:t xml:space="preserve">      </w:t>
      </w:r>
    </w:p>
    <w:sectPr w:rsidR="00503708" w:rsidRPr="00503708" w:rsidSect="000D2A86">
      <w:pgSz w:w="16838" w:h="11906" w:orient="landscape"/>
      <w:pgMar w:top="709" w:right="536" w:bottom="568" w:left="426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59B" w:rsidRDefault="00DF259B" w:rsidP="00E33360">
      <w:pPr>
        <w:spacing w:after="0" w:line="240" w:lineRule="auto"/>
      </w:pPr>
      <w:r>
        <w:separator/>
      </w:r>
    </w:p>
  </w:endnote>
  <w:endnote w:type="continuationSeparator" w:id="0">
    <w:p w:rsidR="00DF259B" w:rsidRDefault="00DF259B" w:rsidP="00E3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59B" w:rsidRDefault="00DF259B" w:rsidP="00E33360">
      <w:pPr>
        <w:spacing w:after="0" w:line="240" w:lineRule="auto"/>
      </w:pPr>
      <w:r>
        <w:separator/>
      </w:r>
    </w:p>
  </w:footnote>
  <w:footnote w:type="continuationSeparator" w:id="0">
    <w:p w:rsidR="00DF259B" w:rsidRDefault="00DF259B" w:rsidP="00E33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E2F92"/>
    <w:rsid w:val="00002179"/>
    <w:rsid w:val="00014536"/>
    <w:rsid w:val="00034013"/>
    <w:rsid w:val="00052061"/>
    <w:rsid w:val="00096A98"/>
    <w:rsid w:val="000D2A86"/>
    <w:rsid w:val="000E2F92"/>
    <w:rsid w:val="00134E5A"/>
    <w:rsid w:val="00170EF2"/>
    <w:rsid w:val="001A7D05"/>
    <w:rsid w:val="00383C73"/>
    <w:rsid w:val="00503708"/>
    <w:rsid w:val="0052060B"/>
    <w:rsid w:val="00575433"/>
    <w:rsid w:val="005E603E"/>
    <w:rsid w:val="0061539A"/>
    <w:rsid w:val="00664C14"/>
    <w:rsid w:val="00753F7F"/>
    <w:rsid w:val="008956F9"/>
    <w:rsid w:val="008A3288"/>
    <w:rsid w:val="008C6434"/>
    <w:rsid w:val="008F3E17"/>
    <w:rsid w:val="00921F45"/>
    <w:rsid w:val="009B6609"/>
    <w:rsid w:val="00A319ED"/>
    <w:rsid w:val="00AA2326"/>
    <w:rsid w:val="00AC6374"/>
    <w:rsid w:val="00AF11A4"/>
    <w:rsid w:val="00B74AD6"/>
    <w:rsid w:val="00B85C9C"/>
    <w:rsid w:val="00BC4E8B"/>
    <w:rsid w:val="00BD76E8"/>
    <w:rsid w:val="00C04170"/>
    <w:rsid w:val="00C67210"/>
    <w:rsid w:val="00C753D6"/>
    <w:rsid w:val="00CE22CE"/>
    <w:rsid w:val="00D104FD"/>
    <w:rsid w:val="00DC37AD"/>
    <w:rsid w:val="00DF259B"/>
    <w:rsid w:val="00E33360"/>
    <w:rsid w:val="00E62548"/>
    <w:rsid w:val="00E77F65"/>
    <w:rsid w:val="00E95C92"/>
    <w:rsid w:val="00F34B86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2F92"/>
  </w:style>
  <w:style w:type="character" w:styleId="a3">
    <w:name w:val="Hyperlink"/>
    <w:basedOn w:val="a0"/>
    <w:uiPriority w:val="99"/>
    <w:semiHidden/>
    <w:unhideWhenUsed/>
    <w:rsid w:val="000E2F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E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3E17"/>
    <w:rPr>
      <w:rFonts w:ascii="Tahoma" w:hAnsi="Tahoma" w:cs="Angsana New"/>
      <w:sz w:val="16"/>
      <w:szCs w:val="20"/>
    </w:rPr>
  </w:style>
  <w:style w:type="character" w:styleId="a6">
    <w:name w:val="Strong"/>
    <w:basedOn w:val="a0"/>
    <w:qFormat/>
    <w:rsid w:val="00134E5A"/>
    <w:rPr>
      <w:b/>
      <w:bCs/>
    </w:rPr>
  </w:style>
  <w:style w:type="paragraph" w:styleId="a7">
    <w:name w:val="Normal (Web)"/>
    <w:basedOn w:val="a"/>
    <w:rsid w:val="00134E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8">
    <w:name w:val="List Paragraph"/>
    <w:basedOn w:val="a"/>
    <w:uiPriority w:val="34"/>
    <w:qFormat/>
    <w:rsid w:val="0003401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33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E33360"/>
  </w:style>
  <w:style w:type="paragraph" w:styleId="ab">
    <w:name w:val="footer"/>
    <w:basedOn w:val="a"/>
    <w:link w:val="ac"/>
    <w:uiPriority w:val="99"/>
    <w:semiHidden/>
    <w:unhideWhenUsed/>
    <w:rsid w:val="00E33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E33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8F7D-D8DC-4F9D-A8EA-01131013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bc</cp:lastModifiedBy>
  <cp:revision>3</cp:revision>
  <cp:lastPrinted>2017-06-26T07:44:00Z</cp:lastPrinted>
  <dcterms:created xsi:type="dcterms:W3CDTF">2022-05-19T14:32:00Z</dcterms:created>
  <dcterms:modified xsi:type="dcterms:W3CDTF">2022-05-19T15:02:00Z</dcterms:modified>
</cp:coreProperties>
</file>